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C72F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4DC3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514DC3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przedmiotu: </w:t>
            </w:r>
            <w:r w:rsidR="00985992" w:rsidRPr="00514DC3">
              <w:rPr>
                <w:b/>
                <w:sz w:val="24"/>
                <w:szCs w:val="24"/>
              </w:rPr>
              <w:t xml:space="preserve">podstawy </w:t>
            </w:r>
            <w:r w:rsidR="00764744">
              <w:rPr>
                <w:b/>
                <w:sz w:val="24"/>
                <w:szCs w:val="24"/>
              </w:rPr>
              <w:t>uczenia się</w:t>
            </w:r>
            <w:r w:rsidR="00985992" w:rsidRPr="00514DC3">
              <w:rPr>
                <w:b/>
                <w:sz w:val="24"/>
                <w:szCs w:val="24"/>
              </w:rPr>
              <w:t xml:space="preserve"> w grupach zintegrowanych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Kod przedmiotu: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Nazwa jednostki organizacyjnej prowadzącej przedmiot / moduł:</w:t>
            </w:r>
            <w:r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kierunku: </w:t>
            </w:r>
            <w:r w:rsidR="006E6B02" w:rsidRPr="00514DC3">
              <w:rPr>
                <w:b/>
                <w:sz w:val="24"/>
                <w:szCs w:val="24"/>
              </w:rPr>
              <w:t>PEDAGOGIKA SPECJALNA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Forma studiów: </w:t>
            </w:r>
            <w:r w:rsidRPr="00514DC3">
              <w:rPr>
                <w:b/>
                <w:sz w:val="24"/>
                <w:szCs w:val="24"/>
              </w:rPr>
              <w:t>STACJONATNE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Profil </w:t>
            </w:r>
            <w:r w:rsidR="00764744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>: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514DC3" w:rsidRDefault="00073C17" w:rsidP="008B71D1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Poziom </w:t>
            </w:r>
            <w:r w:rsidR="008B71D1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: </w:t>
            </w:r>
            <w:r w:rsidRPr="00514DC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Rok / semestr: </w:t>
            </w:r>
            <w:r w:rsidR="006E6B02" w:rsidRPr="00514DC3">
              <w:rPr>
                <w:b/>
                <w:sz w:val="24"/>
                <w:szCs w:val="24"/>
              </w:rPr>
              <w:t>I</w:t>
            </w:r>
            <w:r w:rsidR="00985992" w:rsidRPr="00514DC3">
              <w:rPr>
                <w:b/>
                <w:sz w:val="24"/>
                <w:szCs w:val="24"/>
              </w:rPr>
              <w:t>I</w:t>
            </w:r>
            <w:r w:rsidRPr="00514DC3">
              <w:rPr>
                <w:b/>
                <w:sz w:val="24"/>
                <w:szCs w:val="24"/>
              </w:rPr>
              <w:t>/</w:t>
            </w:r>
            <w:r w:rsidR="00985992" w:rsidRPr="00514DC3">
              <w:rPr>
                <w:b/>
                <w:sz w:val="24"/>
                <w:szCs w:val="24"/>
              </w:rPr>
              <w:t>3</w:t>
            </w:r>
            <w:r w:rsidR="00F3285C"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Status przedmiotu /modułu: </w:t>
            </w:r>
            <w:r w:rsidRPr="00514DC3">
              <w:rPr>
                <w:b/>
                <w:sz w:val="24"/>
                <w:szCs w:val="24"/>
              </w:rPr>
              <w:t>obowiązkowy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Język przedmiotu / modułu: </w:t>
            </w:r>
            <w:r w:rsidRPr="00514DC3">
              <w:rPr>
                <w:b/>
                <w:sz w:val="24"/>
                <w:szCs w:val="24"/>
              </w:rPr>
              <w:t>polski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inne </w:t>
            </w:r>
            <w:r w:rsidRPr="00514DC3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14DC3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514DC3" w:rsidRDefault="006D616E" w:rsidP="006D616E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dr Dorota Wiercińska 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Prowadzący zajęcia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5992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  <w:p w:rsidR="00073C17" w:rsidRPr="00514DC3" w:rsidRDefault="00F3285C" w:rsidP="00C275A2">
            <w:pPr>
              <w:rPr>
                <w:color w:val="FF0000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dr Małgorzata Moszyńska,</w:t>
            </w:r>
            <w:r w:rsidR="006D616E">
              <w:rPr>
                <w:sz w:val="24"/>
                <w:szCs w:val="24"/>
              </w:rPr>
              <w:t xml:space="preserve"> </w:t>
            </w:r>
            <w:r w:rsidRPr="00514DC3">
              <w:rPr>
                <w:sz w:val="24"/>
                <w:szCs w:val="24"/>
              </w:rPr>
              <w:t>dr Dorota Wiercińska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8B71D1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Cel  </w:t>
            </w:r>
            <w:r w:rsidR="008B71D1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514DC3" w:rsidRDefault="00F4109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Celem nauczania przedmiotu jest zapoznanie studentów  z podstawowymi zagadnieniami dot. organizacji edukacji w klasie włączającej oraz uwarunkowań jej efektywności.</w:t>
            </w:r>
          </w:p>
        </w:tc>
      </w:tr>
      <w:tr w:rsidR="00073C17" w:rsidRPr="00514DC3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5D59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514DC3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EFEKTY </w:t>
            </w:r>
            <w:r w:rsidR="00764744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514DC3" w:rsidTr="001F40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Nr efektu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Opis efektu </w:t>
            </w:r>
            <w:r w:rsidR="0076474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Kod kierunkowego efektu </w:t>
            </w:r>
          </w:p>
          <w:p w:rsidR="00073C17" w:rsidRPr="00514DC3" w:rsidRDefault="007647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514DC3" w:rsidRDefault="00073C17" w:rsidP="006D616E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szczegółową wiedzę na temat współczesnych nurtów w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K1P_W03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K1P_W07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K1P_W09</w:t>
            </w:r>
          </w:p>
        </w:tc>
      </w:tr>
      <w:tr w:rsidR="001E2609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2609" w:rsidRPr="00514DC3" w:rsidRDefault="001E2609" w:rsidP="006D616E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609" w:rsidRPr="00514DC3" w:rsidRDefault="001E2609" w:rsidP="001E2609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rPr>
                <w:rFonts w:eastAsia="Calibri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przy użyciu różnych kanałów komunikacyjnych, technik medialnych oraz nowoczesnych rozwiązań technologicznych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K1P_U03</w:t>
            </w: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K1P_U16</w:t>
            </w:r>
          </w:p>
        </w:tc>
      </w:tr>
      <w:tr w:rsidR="00F4109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1097" w:rsidRPr="00514DC3" w:rsidRDefault="00F41097" w:rsidP="00F41097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1097" w:rsidRPr="00514DC3" w:rsidRDefault="00F41097" w:rsidP="00F41097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4E07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rozumie sens, wartość oraz potrzebę podejmowania działań pedagogicznych w środowisku społecznym na rzecz uczniów ze SPE</w:t>
            </w:r>
            <w:r w:rsidR="00B74ED7">
              <w:rPr>
                <w:sz w:val="24"/>
                <w:szCs w:val="24"/>
              </w:rPr>
              <w:t>.</w:t>
            </w:r>
            <w:r w:rsidRPr="00514D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K1P_K03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Charakterystyka ucznia ze specjalnymi potrzebami edukacyjnymi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Specyfika pracy w grupie zróżnicowanej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Adaptacja do potrzeb ucznia o SPE przestrzeni klasy </w:t>
            </w:r>
            <w:r w:rsidR="00474BB8" w:rsidRPr="00514DC3">
              <w:rPr>
                <w:sz w:val="24"/>
                <w:szCs w:val="24"/>
              </w:rPr>
              <w:t>szkolnej i</w:t>
            </w:r>
            <w:r w:rsidRPr="00514DC3">
              <w:rPr>
                <w:sz w:val="24"/>
                <w:szCs w:val="24"/>
              </w:rPr>
              <w:t xml:space="preserve"> </w:t>
            </w:r>
            <w:r w:rsidR="00474BB8" w:rsidRPr="00514DC3">
              <w:rPr>
                <w:sz w:val="24"/>
                <w:szCs w:val="24"/>
              </w:rPr>
              <w:t>środków</w:t>
            </w:r>
            <w:r w:rsidRPr="00514DC3">
              <w:rPr>
                <w:sz w:val="24"/>
                <w:szCs w:val="24"/>
              </w:rPr>
              <w:t xml:space="preserve"> dydaktycznych</w:t>
            </w:r>
            <w:r w:rsidR="00474BB8" w:rsidRPr="00514DC3">
              <w:rPr>
                <w:sz w:val="24"/>
                <w:szCs w:val="24"/>
              </w:rPr>
              <w:t>..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Rozpoznawanie stylów poznawczych i strategii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 uczniów oraz dostosowanie stylu nauczania  w pracy w grupie heterogenicznej.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Istota i zalety nauczania otwartego w klasie włączającej.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Indywidualizacja nauczania w grupach włączających – modele nauczania indywidualizującego.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Motywowanie ucznia ze SPE.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Formy </w:t>
            </w:r>
            <w:r w:rsidR="005F2668" w:rsidRPr="00514DC3">
              <w:rPr>
                <w:sz w:val="24"/>
                <w:szCs w:val="24"/>
              </w:rPr>
              <w:t>organizacyjne pracy na lekcji.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uczniowski w klasach włączających- istota i modele</w:t>
            </w:r>
            <w:r w:rsidR="00B74ED7">
              <w:rPr>
                <w:sz w:val="24"/>
                <w:szCs w:val="24"/>
              </w:rPr>
              <w:t>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Kontrola postępów i ocenianie w klasie włączającej</w:t>
            </w:r>
            <w:r w:rsidR="001E2609" w:rsidRPr="00514DC3">
              <w:rPr>
                <w:sz w:val="24"/>
                <w:szCs w:val="24"/>
              </w:rPr>
              <w:t>.</w:t>
            </w: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Laboratorium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Projekt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F2668" w:rsidRPr="00514DC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Bers R., </w:t>
            </w:r>
            <w:proofErr w:type="spellStart"/>
            <w:r w:rsidRPr="00514DC3">
              <w:rPr>
                <w:sz w:val="24"/>
                <w:szCs w:val="24"/>
              </w:rPr>
              <w:t>Rose</w:t>
            </w:r>
            <w:proofErr w:type="spellEnd"/>
            <w:r w:rsidRPr="00514DC3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Baranowicz K., </w:t>
            </w:r>
            <w:proofErr w:type="spellStart"/>
            <w:r w:rsidRPr="00514DC3">
              <w:rPr>
                <w:sz w:val="24"/>
                <w:szCs w:val="24"/>
              </w:rPr>
              <w:t>Pozadydaktyczne</w:t>
            </w:r>
            <w:proofErr w:type="spellEnd"/>
            <w:r w:rsidRPr="00514DC3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5F2668" w:rsidRPr="00514DC3" w:rsidRDefault="005F2668" w:rsidP="005F2668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Głodkowska</w:t>
            </w:r>
            <w:proofErr w:type="spellEnd"/>
            <w:r w:rsidRPr="00514DC3">
              <w:rPr>
                <w:sz w:val="24"/>
                <w:szCs w:val="24"/>
              </w:rPr>
              <w:t xml:space="preserve">, J.,  Dydaktyka specjalna w przygotowaniu do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 uczniów ze specjalnymi potrzebami edukacyjnymi: podręcznik akademicki. APS, Warszawa 2010 </w:t>
            </w:r>
          </w:p>
          <w:p w:rsidR="005F2668" w:rsidRPr="00C72F0B" w:rsidRDefault="001E2609" w:rsidP="00C72F0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M. Budzyński, P. </w:t>
            </w:r>
            <w:proofErr w:type="spellStart"/>
            <w:r w:rsidRPr="00514DC3">
              <w:rPr>
                <w:sz w:val="24"/>
                <w:szCs w:val="24"/>
              </w:rPr>
              <w:t>Czekierda</w:t>
            </w:r>
            <w:proofErr w:type="spellEnd"/>
            <w:r w:rsidRPr="00514DC3">
              <w:rPr>
                <w:sz w:val="24"/>
                <w:szCs w:val="24"/>
              </w:rPr>
              <w:t xml:space="preserve">, J. </w:t>
            </w:r>
            <w:proofErr w:type="spellStart"/>
            <w:r w:rsidRPr="00514DC3">
              <w:rPr>
                <w:sz w:val="24"/>
                <w:szCs w:val="24"/>
              </w:rPr>
              <w:t>Traczyński</w:t>
            </w:r>
            <w:proofErr w:type="spellEnd"/>
            <w:r w:rsidRPr="00514DC3">
              <w:rPr>
                <w:sz w:val="24"/>
                <w:szCs w:val="24"/>
              </w:rPr>
              <w:t xml:space="preserve">, Z. Zalewski, </w:t>
            </w:r>
            <w:bookmarkStart w:id="0" w:name="_GoBack"/>
            <w:bookmarkEnd w:id="0"/>
            <w:r w:rsidRPr="00514DC3">
              <w:rPr>
                <w:sz w:val="24"/>
                <w:szCs w:val="24"/>
              </w:rPr>
              <w:t xml:space="preserve">A. Zembrzuska (red.), </w:t>
            </w: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w szkole: między teorią a praktyką zmiany edukacyjnej, Wrocław: Towarzystwo Edukacji Otwartej 2009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Mańkowska I</w:t>
            </w:r>
            <w:r w:rsidRPr="00514DC3">
              <w:rPr>
                <w:i/>
                <w:sz w:val="24"/>
                <w:szCs w:val="24"/>
              </w:rPr>
              <w:t xml:space="preserve">., </w:t>
            </w:r>
            <w:r w:rsidRPr="00514DC3">
              <w:rPr>
                <w:rStyle w:val="Uwydatnienie"/>
                <w:i w:val="0"/>
                <w:sz w:val="24"/>
                <w:szCs w:val="24"/>
              </w:rPr>
              <w:t>Kreowanie rozwoju dziecka</w:t>
            </w:r>
            <w:r w:rsidRPr="00514DC3">
              <w:rPr>
                <w:sz w:val="24"/>
                <w:szCs w:val="24"/>
              </w:rPr>
              <w:t>, Operon, Gdynia 2005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8B71D1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Metody </w:t>
            </w:r>
            <w:r w:rsidR="008B71D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D616E" w:rsidRPr="00514DC3" w:rsidRDefault="001E2609" w:rsidP="006D616E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wykład, prezent</w:t>
            </w:r>
            <w:r w:rsidR="00514DC3">
              <w:rPr>
                <w:sz w:val="24"/>
                <w:szCs w:val="24"/>
              </w:rPr>
              <w:t xml:space="preserve">acja multimedialna, dyskusja, </w:t>
            </w:r>
            <w:r w:rsidRPr="00514DC3">
              <w:rPr>
                <w:sz w:val="24"/>
                <w:szCs w:val="24"/>
              </w:rPr>
              <w:t>metody samokształceniowe</w:t>
            </w:r>
            <w:r w:rsidR="006D616E">
              <w:rPr>
                <w:sz w:val="24"/>
                <w:szCs w:val="24"/>
              </w:rPr>
              <w:t>,</w:t>
            </w:r>
            <w:r w:rsidR="006D616E" w:rsidRPr="005374E9">
              <w:rPr>
                <w:sz w:val="24"/>
                <w:szCs w:val="24"/>
              </w:rPr>
              <w:t xml:space="preserve"> praca z  materiałem audio-wizualnym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Metody weryfikacji efektów </w:t>
            </w:r>
            <w:r w:rsidR="0076474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F4083" w:rsidRDefault="00073C17" w:rsidP="00C72F0B">
            <w:pPr>
              <w:rPr>
                <w:sz w:val="22"/>
                <w:szCs w:val="22"/>
              </w:rPr>
            </w:pPr>
            <w:r w:rsidRPr="001F4083">
              <w:rPr>
                <w:sz w:val="22"/>
                <w:szCs w:val="22"/>
              </w:rPr>
              <w:t xml:space="preserve">Nr efektu </w:t>
            </w:r>
            <w:r w:rsidR="00764744">
              <w:rPr>
                <w:sz w:val="22"/>
                <w:szCs w:val="22"/>
              </w:rPr>
              <w:t>uczenia się</w:t>
            </w:r>
            <w:r w:rsidRPr="001F4083">
              <w:rPr>
                <w:sz w:val="22"/>
                <w:szCs w:val="22"/>
              </w:rPr>
              <w:t>/grupy efektów</w:t>
            </w:r>
          </w:p>
        </w:tc>
      </w:tr>
      <w:tr w:rsidR="00F52BC0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1,2,3,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4,6,7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1E2609" w:rsidRPr="00514DC3" w:rsidTr="00514DC3">
        <w:tc>
          <w:tcPr>
            <w:tcW w:w="2660" w:type="dxa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1E2609" w:rsidRPr="006D616E" w:rsidRDefault="001E2609" w:rsidP="001E2609">
            <w:pPr>
              <w:rPr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Zaliczenie</w:t>
            </w:r>
            <w:r w:rsidR="006D616E">
              <w:rPr>
                <w:rFonts w:ascii="Arial Narrow" w:hAnsi="Arial Narrow"/>
                <w:sz w:val="24"/>
                <w:szCs w:val="24"/>
              </w:rPr>
              <w:t>-</w:t>
            </w:r>
            <w:r w:rsidR="006D616E">
              <w:rPr>
                <w:sz w:val="24"/>
                <w:szCs w:val="24"/>
              </w:rPr>
              <w:t>-</w:t>
            </w:r>
            <w:r w:rsidR="006D616E" w:rsidRPr="00A8356A">
              <w:rPr>
                <w:sz w:val="24"/>
                <w:szCs w:val="24"/>
              </w:rPr>
              <w:t xml:space="preserve"> </w:t>
            </w:r>
            <w:r w:rsidR="006D616E">
              <w:rPr>
                <w:sz w:val="24"/>
                <w:szCs w:val="24"/>
              </w:rPr>
              <w:t>j</w:t>
            </w:r>
            <w:r w:rsidR="006D616E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6D616E">
              <w:rPr>
                <w:sz w:val="24"/>
                <w:szCs w:val="24"/>
              </w:rPr>
              <w:t>w trybie zdalnym na platformie edukacyjnej.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514DC3" w:rsidRPr="00EA0FF3" w:rsidRDefault="00764744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4DC3" w:rsidRPr="00EA0FF3">
              <w:rPr>
                <w:sz w:val="24"/>
                <w:szCs w:val="24"/>
              </w:rPr>
              <w:t>0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4DC3" w:rsidRPr="00EA0FF3" w:rsidRDefault="00C72F0B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2"/>
          </w:tcPr>
          <w:p w:rsidR="00514DC3" w:rsidRPr="00EA0FF3" w:rsidRDefault="00764744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764744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D59E6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sectPr w:rsidR="00073C17" w:rsidRPr="00514DC3" w:rsidSect="00C72F0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F547E"/>
    <w:rsid w:val="001E2609"/>
    <w:rsid w:val="001F4083"/>
    <w:rsid w:val="002A0FDF"/>
    <w:rsid w:val="002A6BEB"/>
    <w:rsid w:val="003E0428"/>
    <w:rsid w:val="003E75CA"/>
    <w:rsid w:val="00450127"/>
    <w:rsid w:val="00474BB8"/>
    <w:rsid w:val="00514DC3"/>
    <w:rsid w:val="00570544"/>
    <w:rsid w:val="005D59E6"/>
    <w:rsid w:val="005F2668"/>
    <w:rsid w:val="00641189"/>
    <w:rsid w:val="006751A0"/>
    <w:rsid w:val="006D51F5"/>
    <w:rsid w:val="006D616E"/>
    <w:rsid w:val="006E6B02"/>
    <w:rsid w:val="00764744"/>
    <w:rsid w:val="00837666"/>
    <w:rsid w:val="00876AAF"/>
    <w:rsid w:val="008B71D1"/>
    <w:rsid w:val="00985992"/>
    <w:rsid w:val="00992D41"/>
    <w:rsid w:val="00AC508C"/>
    <w:rsid w:val="00B74ED7"/>
    <w:rsid w:val="00C15E5C"/>
    <w:rsid w:val="00C213BE"/>
    <w:rsid w:val="00C72F0B"/>
    <w:rsid w:val="00C94F3E"/>
    <w:rsid w:val="00CC0A1C"/>
    <w:rsid w:val="00D31D93"/>
    <w:rsid w:val="00E544AA"/>
    <w:rsid w:val="00F3285C"/>
    <w:rsid w:val="00F41097"/>
    <w:rsid w:val="00F52BC0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F266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E26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2018-12-15T14:24:00Z</dcterms:created>
  <dcterms:modified xsi:type="dcterms:W3CDTF">2020-06-22T19:22:00Z</dcterms:modified>
</cp:coreProperties>
</file>